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1" w:rsidRDefault="00111211" w:rsidP="00FE7D7F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2360047" r:id="rId6"/>
        </w:pict>
      </w:r>
      <w:r>
        <w:rPr>
          <w:sz w:val="28"/>
          <w:szCs w:val="28"/>
        </w:rPr>
        <w:t>УКРАЇНА</w:t>
      </w:r>
    </w:p>
    <w:p w:rsidR="00111211" w:rsidRDefault="00111211" w:rsidP="00FE7D7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111211" w:rsidRDefault="00111211" w:rsidP="00FE7D7F">
      <w:pPr>
        <w:jc w:val="center"/>
        <w:rPr>
          <w:b/>
          <w:sz w:val="28"/>
          <w:szCs w:val="28"/>
        </w:rPr>
      </w:pPr>
    </w:p>
    <w:p w:rsidR="00111211" w:rsidRDefault="00111211" w:rsidP="00FE7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111211" w:rsidRDefault="00111211" w:rsidP="00FE7D7F">
      <w:pPr>
        <w:jc w:val="center"/>
        <w:rPr>
          <w:b/>
          <w:sz w:val="6"/>
          <w:szCs w:val="6"/>
        </w:rPr>
      </w:pPr>
    </w:p>
    <w:p w:rsidR="00111211" w:rsidRDefault="00111211" w:rsidP="00FE7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вісімнадцятої сесії Нетішинської міської ради</w:t>
      </w:r>
    </w:p>
    <w:p w:rsidR="00111211" w:rsidRDefault="00111211" w:rsidP="00FE7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111211" w:rsidRDefault="00111211" w:rsidP="00FE7D7F">
      <w:pPr>
        <w:rPr>
          <w:sz w:val="20"/>
          <w:szCs w:val="28"/>
        </w:rPr>
      </w:pPr>
    </w:p>
    <w:p w:rsidR="00111211" w:rsidRDefault="00111211" w:rsidP="00FE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18/1243 </w:t>
      </w:r>
    </w:p>
    <w:p w:rsidR="00111211" w:rsidRPr="00DD7E15" w:rsidRDefault="00111211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111211" w:rsidRDefault="00111211" w:rsidP="00FE7D7F">
      <w:pPr>
        <w:ind w:right="4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звернення Миклуша О.П. щодо затвердження проєкту землеустрою щодо відведення земельної ділянки  площею </w:t>
      </w:r>
      <w:smartTag w:uri="urn:schemas-microsoft-com:office:smarttags" w:element="metricconverter">
        <w:smartTagPr>
          <w:attr w:name="ProductID" w:val="0,8340 га"/>
        </w:smartTagPr>
        <w:r>
          <w:rPr>
            <w:sz w:val="28"/>
            <w:szCs w:val="28"/>
          </w:rPr>
          <w:t>0,8340 га</w:t>
        </w:r>
      </w:smartTag>
      <w:r>
        <w:rPr>
          <w:sz w:val="28"/>
          <w:szCs w:val="28"/>
        </w:rPr>
        <w:t xml:space="preserve"> у зв’язку зі зміною цільового призначення для будівництва і обслуговування багатоквартирного житлового будинку з об’єктами торгово-розважальної та ринкової інфраструктури</w:t>
      </w:r>
    </w:p>
    <w:p w:rsidR="00111211" w:rsidRPr="00501C01" w:rsidRDefault="00111211" w:rsidP="006570DA">
      <w:pPr>
        <w:ind w:firstLine="709"/>
        <w:jc w:val="both"/>
        <w:rPr>
          <w:sz w:val="28"/>
          <w:szCs w:val="28"/>
        </w:rPr>
      </w:pPr>
    </w:p>
    <w:p w:rsidR="00111211" w:rsidRDefault="0011121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</w:t>
      </w:r>
      <w:r>
        <w:rPr>
          <w:sz w:val="28"/>
          <w:szCs w:val="28"/>
        </w:rPr>
        <w:t>тті</w:t>
      </w:r>
      <w:r w:rsidRPr="00483A53">
        <w:rPr>
          <w:sz w:val="28"/>
          <w:szCs w:val="28"/>
        </w:rPr>
        <w:t xml:space="preserve"> 12 Земельного кодексу України, </w:t>
      </w:r>
      <w:r w:rsidRPr="001077AE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пропозиції постійної комісії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з питань містобудування, архітектури, будівництва, благоустрою, регулювання земельних відносин та екології,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Миклуша О.П.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111211" w:rsidRPr="00FE7D7F" w:rsidRDefault="00111211" w:rsidP="00DD59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211" w:rsidRDefault="00111211" w:rsidP="00C71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Миклушу Олександру Петровичу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smartTag w:uri="urn:schemas-microsoft-com:office:smarttags" w:element="metricconverter">
        <w:smartTagPr>
          <w:attr w:name="ProductID" w:val="0,8340 га"/>
        </w:smartTagPr>
        <w:r>
          <w:rPr>
            <w:sz w:val="28"/>
            <w:szCs w:val="28"/>
          </w:rPr>
          <w:t>0,8340 га</w:t>
        </w:r>
      </w:smartTag>
      <w:r>
        <w:rPr>
          <w:sz w:val="28"/>
          <w:szCs w:val="28"/>
        </w:rPr>
        <w:t xml:space="preserve"> (кадастровий номер: 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>0886), яка розташована в Хмельницькій області, м.Нетішин, вул.Енергетиків та</w:t>
      </w:r>
      <w:r w:rsidRPr="00483A53">
        <w:rPr>
          <w:sz w:val="28"/>
          <w:szCs w:val="28"/>
        </w:rPr>
        <w:t xml:space="preserve"> перебуває у</w:t>
      </w:r>
      <w:r>
        <w:rPr>
          <w:sz w:val="28"/>
          <w:szCs w:val="28"/>
        </w:rPr>
        <w:t xml:space="preserve"> </w:t>
      </w:r>
      <w:r w:rsidRPr="00FA668E">
        <w:rPr>
          <w:sz w:val="28"/>
          <w:szCs w:val="28"/>
        </w:rPr>
        <w:t xml:space="preserve">його </w:t>
      </w:r>
      <w:r w:rsidRPr="00483A53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 xml:space="preserve">колективного гаражного будівництва відповідно до витягу з Державного реєстру речових прав на нерухоме майно та Реєстру прав власності на нерухоме майно </w:t>
      </w:r>
      <w:r w:rsidRPr="005F51F3">
        <w:rPr>
          <w:sz w:val="28"/>
          <w:szCs w:val="28"/>
        </w:rPr>
        <w:t xml:space="preserve">від </w:t>
      </w:r>
      <w:r>
        <w:rPr>
          <w:sz w:val="28"/>
          <w:szCs w:val="28"/>
        </w:rPr>
        <w:t>07 жовтня                    2021 року № 278693284.</w:t>
      </w:r>
    </w:p>
    <w:p w:rsidR="00111211" w:rsidRPr="004E19B8" w:rsidRDefault="00111211" w:rsidP="004E1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Миклушу Олександру Петровичу,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</w:t>
      </w:r>
      <w:r>
        <w:rPr>
          <w:sz w:val="28"/>
          <w:szCs w:val="28"/>
        </w:rPr>
        <w:t xml:space="preserve">реєстрований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r w:rsidRPr="00483A53">
        <w:rPr>
          <w:sz w:val="28"/>
          <w:szCs w:val="28"/>
        </w:rPr>
        <w:t xml:space="preserve">, </w:t>
      </w:r>
      <w:r w:rsidRPr="004E19B8">
        <w:rPr>
          <w:sz w:val="28"/>
          <w:szCs w:val="28"/>
        </w:rPr>
        <w:t xml:space="preserve">проєкт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</w:t>
      </w:r>
      <w:r>
        <w:rPr>
          <w:sz w:val="28"/>
          <w:szCs w:val="28"/>
          <w:shd w:val="clear" w:color="auto" w:fill="FFFFFF"/>
        </w:rPr>
        <w:t>д</w:t>
      </w:r>
      <w:r w:rsidRPr="004E19B8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4E19B8">
        <w:rPr>
          <w:sz w:val="28"/>
          <w:szCs w:val="28"/>
        </w:rPr>
        <w:t>.</w:t>
      </w:r>
    </w:p>
    <w:p w:rsidR="00111211" w:rsidRDefault="00111211" w:rsidP="00DD59D0">
      <w:pPr>
        <w:ind w:firstLine="709"/>
        <w:jc w:val="both"/>
        <w:rPr>
          <w:sz w:val="28"/>
          <w:szCs w:val="28"/>
        </w:rPr>
      </w:pPr>
    </w:p>
    <w:p w:rsidR="00111211" w:rsidRDefault="00111211" w:rsidP="00FE7D7F">
      <w:pPr>
        <w:rPr>
          <w:sz w:val="28"/>
          <w:szCs w:val="28"/>
        </w:rPr>
      </w:pPr>
    </w:p>
    <w:p w:rsidR="00111211" w:rsidRDefault="00111211" w:rsidP="00FE7D7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1211" w:rsidRDefault="00111211" w:rsidP="00DD59D0">
      <w:pPr>
        <w:ind w:firstLine="709"/>
        <w:jc w:val="both"/>
        <w:rPr>
          <w:sz w:val="28"/>
          <w:szCs w:val="28"/>
        </w:rPr>
      </w:pPr>
    </w:p>
    <w:p w:rsidR="00111211" w:rsidRDefault="00111211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>
        <w:rPr>
          <w:sz w:val="28"/>
          <w:szCs w:val="28"/>
        </w:rPr>
        <w:t xml:space="preserve"> 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83A53">
        <w:rPr>
          <w:sz w:val="28"/>
          <w:szCs w:val="28"/>
        </w:rPr>
        <w:t>.</w:t>
      </w:r>
    </w:p>
    <w:p w:rsidR="00111211" w:rsidRDefault="00111211" w:rsidP="00DD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Латишеву.</w:t>
      </w:r>
    </w:p>
    <w:p w:rsidR="00111211" w:rsidRDefault="00111211" w:rsidP="00DD59D0">
      <w:pPr>
        <w:ind w:firstLine="709"/>
        <w:jc w:val="both"/>
        <w:rPr>
          <w:sz w:val="28"/>
          <w:szCs w:val="28"/>
        </w:rPr>
      </w:pPr>
    </w:p>
    <w:p w:rsidR="00111211" w:rsidRDefault="00111211" w:rsidP="00DD59D0">
      <w:pPr>
        <w:ind w:firstLine="709"/>
        <w:jc w:val="both"/>
        <w:rPr>
          <w:sz w:val="28"/>
          <w:szCs w:val="28"/>
        </w:rPr>
      </w:pPr>
    </w:p>
    <w:p w:rsidR="00111211" w:rsidRPr="00980874" w:rsidRDefault="00111211" w:rsidP="00E42E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111211" w:rsidRDefault="00111211" w:rsidP="006570DA">
      <w:pPr>
        <w:ind w:firstLine="709"/>
        <w:jc w:val="both"/>
      </w:pPr>
    </w:p>
    <w:p w:rsidR="00111211" w:rsidRPr="006570DA" w:rsidRDefault="00111211" w:rsidP="006570DA"/>
    <w:sectPr w:rsidR="00111211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44AD5"/>
    <w:rsid w:val="000A269E"/>
    <w:rsid w:val="000C673C"/>
    <w:rsid w:val="001077AE"/>
    <w:rsid w:val="00111211"/>
    <w:rsid w:val="00140D3C"/>
    <w:rsid w:val="001573BD"/>
    <w:rsid w:val="001810AF"/>
    <w:rsid w:val="002823F4"/>
    <w:rsid w:val="00314425"/>
    <w:rsid w:val="00334CC3"/>
    <w:rsid w:val="00440B99"/>
    <w:rsid w:val="0048090F"/>
    <w:rsid w:val="00483A53"/>
    <w:rsid w:val="004E19B8"/>
    <w:rsid w:val="00501C01"/>
    <w:rsid w:val="00533B8E"/>
    <w:rsid w:val="005A11AD"/>
    <w:rsid w:val="005D6AB4"/>
    <w:rsid w:val="005F51F3"/>
    <w:rsid w:val="006570DA"/>
    <w:rsid w:val="00673494"/>
    <w:rsid w:val="006C3E4C"/>
    <w:rsid w:val="00745A90"/>
    <w:rsid w:val="00774A90"/>
    <w:rsid w:val="00793244"/>
    <w:rsid w:val="007C3B2D"/>
    <w:rsid w:val="007E1032"/>
    <w:rsid w:val="007E6D51"/>
    <w:rsid w:val="007F3650"/>
    <w:rsid w:val="008971A2"/>
    <w:rsid w:val="00951691"/>
    <w:rsid w:val="00980874"/>
    <w:rsid w:val="009A78FD"/>
    <w:rsid w:val="00A66452"/>
    <w:rsid w:val="00AA57FA"/>
    <w:rsid w:val="00B238FE"/>
    <w:rsid w:val="00C7144C"/>
    <w:rsid w:val="00CA2F10"/>
    <w:rsid w:val="00D15A9A"/>
    <w:rsid w:val="00D938EC"/>
    <w:rsid w:val="00DD59D0"/>
    <w:rsid w:val="00DD7E15"/>
    <w:rsid w:val="00DF529F"/>
    <w:rsid w:val="00E42EF2"/>
    <w:rsid w:val="00F301C5"/>
    <w:rsid w:val="00F6532B"/>
    <w:rsid w:val="00FA668E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7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Mischenko</cp:lastModifiedBy>
  <cp:revision>16</cp:revision>
  <cp:lastPrinted>2021-12-28T14:44:00Z</cp:lastPrinted>
  <dcterms:created xsi:type="dcterms:W3CDTF">2021-09-13T14:55:00Z</dcterms:created>
  <dcterms:modified xsi:type="dcterms:W3CDTF">2021-12-30T07:01:00Z</dcterms:modified>
</cp:coreProperties>
</file>